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951" w:rsidRPr="008F5467" w:rsidRDefault="00E90951" w:rsidP="00E909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Основные пок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азатели финансовой деятельности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ГУ «</w:t>
      </w:r>
      <w:r w:rsidR="00085FFF" w:rsidRPr="008F5467">
        <w:rPr>
          <w:rFonts w:ascii="Times New Roman" w:hAnsi="Times New Roman" w:cs="Times New Roman"/>
          <w:b/>
          <w:sz w:val="28"/>
          <w:szCs w:val="28"/>
          <w:lang w:val="kk-KZ"/>
        </w:rPr>
        <w:t>Отд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ел образования 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Ерейментауско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му</w:t>
      </w:r>
      <w:r w:rsidR="00800401"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</w:t>
      </w:r>
      <w:r w:rsidR="008C30CC">
        <w:rPr>
          <w:rFonts w:ascii="Times New Roman" w:hAnsi="Times New Roman" w:cs="Times New Roman"/>
          <w:b/>
          <w:sz w:val="28"/>
          <w:szCs w:val="28"/>
          <w:lang w:val="kk-KZ"/>
        </w:rPr>
        <w:t>у управления образования Акмолинской области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57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0D81" w:rsidRPr="008F546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состоянию на 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>01 октября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F4332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8F54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8F5467" w:rsidRPr="0071043A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Периодичность: ежеквартально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Среднегодовой контингент обучающихся в школах Ерейментауского района 5060 человека</w:t>
      </w:r>
      <w:proofErr w:type="gramEnd"/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Всего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годовые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плановые расходы по школам района составляют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2734235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9 месяцев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перечислены расходы по школам района </w:t>
      </w:r>
      <w:r w:rsidR="000E5998" w:rsidRP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2003736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 ф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онд заработной платы по плану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2355344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998" w:rsidRP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1754553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F36533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F5467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них: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Административный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директор, зам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.д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иректора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128981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998" w:rsidRPr="000E5998">
        <w:rPr>
          <w:rFonts w:ascii="Times New Roman" w:eastAsia="Times New Roman" w:hAnsi="Times New Roman" w:cs="Times New Roman"/>
          <w:sz w:val="28"/>
          <w:szCs w:val="28"/>
          <w:lang w:eastAsia="ru-RU"/>
        </w:rPr>
        <w:t>96728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proofErr w:type="spellStart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</w:t>
      </w:r>
      <w:proofErr w:type="spellEnd"/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численность административного персонала составляет 82 единиц, среднемесячная заработная плата 1 ед.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131078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Основной персонал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учителя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1852830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1377683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учителей составляет 721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214150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Прочий педагогический персонал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педагог-психолог, социальный педагог, вожатый и др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132353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99258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составляет 143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ед.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77128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Вспомогательный и технический персонал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241180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18884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татная численность вспомогательного и технического персонала составляет 471,25 единиц.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реднемесячная заработная плата 1 единицы  составляет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426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Налоги и другие обязательные платежи в бюджет 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167079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130728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коммунальные расходы по школам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(свет, вода, отопление, связь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,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интернет, аренда помещений и др.)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составляет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44466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0C520F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34420,6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 текущий ремонт помещений и оборудования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C520F" w:rsidRPr="000C520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годовой</w:t>
      </w:r>
      <w:r w:rsidR="000C52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составляет  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19616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0C520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квартал</w:t>
      </w:r>
      <w:r w:rsidR="00FD2AFC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18827</w:t>
      </w:r>
      <w:r w:rsidR="00FD2AF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5467" w:rsidRP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 капитальные расходы (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капительный ремонт, приобретение основных средств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109171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576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яч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тенге, фактически перечислены за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9F5760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30392,5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664A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Прочие расходы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(приобретение литературы, канцелярских и хозяйственных товаров соц</w:t>
      </w:r>
      <w:proofErr w:type="gramStart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.о</w:t>
      </w:r>
      <w:proofErr w:type="gramEnd"/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тч.и мед страх др.)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школам района</w:t>
      </w:r>
      <w:r w:rsidRPr="008F54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годовой план составляет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38557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фактически перечислены за </w:t>
      </w:r>
      <w:r w:rsidR="009F57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 месяцев</w:t>
      </w:r>
      <w:r w:rsidR="009F5760"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6A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34813,8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5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</w:t>
      </w:r>
      <w:r w:rsidRPr="008F54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043A" w:rsidRDefault="0071043A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043A" w:rsidRDefault="0071043A" w:rsidP="007104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A91B71">
        <w:rPr>
          <w:rFonts w:ascii="Times New Roman" w:hAnsi="Times New Roman" w:cs="Times New Roman"/>
          <w:b/>
          <w:sz w:val="28"/>
          <w:szCs w:val="28"/>
          <w:lang w:val="kk-KZ"/>
        </w:rPr>
        <w:t>01 қазанындағы</w:t>
      </w:r>
      <w:r w:rsidRPr="007104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 "Ақмола облысы білім басқармасының Ерейментау ауданы бойынша білім бөлімі" ММ қаржылық қызметінің негізгі көрсеткіштері.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Кезеңділігі: тоқсан сайын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1. Ерейментау ауданының мектептерінде оқитындардың орташа жылдық контингенті 5060 адам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Аудан мектептері бойынша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 xml:space="preserve">жылдық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жоспарлы шығыстар барлығы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2734235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аудан мектептері бойынша шығыстар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2003736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жалақының жылдық қоры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2355344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2003736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3.1. Әкімшілік персонал (директор, директор орынбасары) жылдық жоспар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128981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,0 мың теңгені құрайды, іс жүзінде 1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96728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Әкімшілік персоналдың ітаттық саны 82 бірлікті құрайды, орташа айлық жалақы 1 бірлікті құрайды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131078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3.2. Негізгі персонал (мұғалімдер) жылдық жоспар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1852830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1377683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Мұғалімдердің штаттық саны 721 бірлікті құрайды. 1 бірліктің орташа айлық жалақысы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214150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3.3. Басқа педагогикалық персонал (педагог-психолог, әлеуметтік педагог, тәлімгер және т.б.) жылдық жоспар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132353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50176E">
        <w:rPr>
          <w:rFonts w:ascii="Times New Roman" w:hAnsi="Times New Roman" w:cs="Times New Roman"/>
          <w:sz w:val="28"/>
          <w:szCs w:val="28"/>
          <w:lang w:val="kk-KZ"/>
        </w:rPr>
        <w:t>99258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Штаттық саны 143 бірлікті құрайды. 1 бірліктің орташа айлық жалақысы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77128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3.4. Көмекші және техникалық персонал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241180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180884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 аударылды. Қосалқы және Техникалық персоналдың штаттық саны 471,25 бірлікті құрайды. 1 бірліктің орташа айлық жалақысы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42648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2. Салық және бюджетке төленетін басқа да міндетті төлемдер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167079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130728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71043A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3. Аудан мектептері бойынша коммуналдық шығыстарға (жарық, су, жылу, байланыс ,интернет, үй-жайларды жалға алу және т.б.)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44466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,0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34420,6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71043A" w:rsidRPr="00F4332E" w:rsidRDefault="0071043A" w:rsidP="0071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1043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4. Аудан мектептері бойынша үй-жайлар мен жабдықтарды ағымдағы жөндеуге жылдық жоспар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19616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айда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18827,4</w:t>
      </w:r>
      <w:r w:rsidRPr="0071043A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5. Аудан мектептері бойынша күрделі шығыстарға (күрделі жөндеуге, негізгі құралдарды сатып алуға)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109171,6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30392,5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p w:rsidR="00957BC9" w:rsidRPr="000C520F" w:rsidRDefault="00957BC9" w:rsidP="00957B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520F">
        <w:rPr>
          <w:rFonts w:ascii="Times New Roman" w:hAnsi="Times New Roman" w:cs="Times New Roman"/>
          <w:sz w:val="28"/>
          <w:szCs w:val="28"/>
          <w:lang w:val="kk-KZ"/>
        </w:rPr>
        <w:t>6. Өзге де шығыстар (әдебиет, кеңсе және шаруашылық тауарларын сатып алу)есеп.аудан мектептері бойынша жылдық жоспар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38557,9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теңгені құрайды, іс жүзінде 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айда</w:t>
      </w:r>
      <w:r w:rsidR="00435EEA">
        <w:rPr>
          <w:rFonts w:ascii="Times New Roman" w:hAnsi="Times New Roman" w:cs="Times New Roman"/>
          <w:sz w:val="28"/>
          <w:szCs w:val="28"/>
          <w:lang w:val="kk-KZ"/>
        </w:rPr>
        <w:t xml:space="preserve"> 34813,8</w:t>
      </w:r>
      <w:r w:rsidRPr="000C520F">
        <w:rPr>
          <w:rFonts w:ascii="Times New Roman" w:hAnsi="Times New Roman" w:cs="Times New Roman"/>
          <w:sz w:val="28"/>
          <w:szCs w:val="28"/>
          <w:lang w:val="kk-KZ"/>
        </w:rPr>
        <w:t xml:space="preserve"> мың теңге аударылды.</w:t>
      </w:r>
    </w:p>
    <w:sectPr w:rsidR="00957BC9" w:rsidRPr="000C520F" w:rsidSect="00145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27F83"/>
    <w:multiLevelType w:val="hybridMultilevel"/>
    <w:tmpl w:val="A612AF2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B44257"/>
    <w:multiLevelType w:val="hybridMultilevel"/>
    <w:tmpl w:val="CEEA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ctiveWritingStyle w:appName="MSWord" w:lang="ru-RU" w:vendorID="1" w:dllVersion="512" w:checkStyle="1"/>
  <w:proofState w:spelling="clean" w:grammar="clean"/>
  <w:defaultTabStop w:val="708"/>
  <w:characterSpacingControl w:val="doNotCompress"/>
  <w:compat/>
  <w:rsids>
    <w:rsidRoot w:val="004E7AE7"/>
    <w:rsid w:val="000364F8"/>
    <w:rsid w:val="00051AF1"/>
    <w:rsid w:val="000661F9"/>
    <w:rsid w:val="00085FFF"/>
    <w:rsid w:val="000915FE"/>
    <w:rsid w:val="000C520F"/>
    <w:rsid w:val="000D0EA4"/>
    <w:rsid w:val="000D34AE"/>
    <w:rsid w:val="000E5998"/>
    <w:rsid w:val="000F08F1"/>
    <w:rsid w:val="0011087C"/>
    <w:rsid w:val="0011664A"/>
    <w:rsid w:val="00120D81"/>
    <w:rsid w:val="0012389B"/>
    <w:rsid w:val="001478AF"/>
    <w:rsid w:val="00176C4B"/>
    <w:rsid w:val="001921B3"/>
    <w:rsid w:val="001D286A"/>
    <w:rsid w:val="00204948"/>
    <w:rsid w:val="00244DC5"/>
    <w:rsid w:val="00275403"/>
    <w:rsid w:val="0029683D"/>
    <w:rsid w:val="002B1D27"/>
    <w:rsid w:val="002C015B"/>
    <w:rsid w:val="00317B1D"/>
    <w:rsid w:val="003A5C51"/>
    <w:rsid w:val="003F4E1E"/>
    <w:rsid w:val="00435EEA"/>
    <w:rsid w:val="004367FC"/>
    <w:rsid w:val="0048585D"/>
    <w:rsid w:val="00496F53"/>
    <w:rsid w:val="004D4296"/>
    <w:rsid w:val="004E7AE7"/>
    <w:rsid w:val="0050176E"/>
    <w:rsid w:val="00504C5C"/>
    <w:rsid w:val="0051629F"/>
    <w:rsid w:val="00531BF7"/>
    <w:rsid w:val="00534B26"/>
    <w:rsid w:val="00550B1A"/>
    <w:rsid w:val="005813BD"/>
    <w:rsid w:val="0059679A"/>
    <w:rsid w:val="005F05D6"/>
    <w:rsid w:val="005F45F8"/>
    <w:rsid w:val="005F510F"/>
    <w:rsid w:val="0060595C"/>
    <w:rsid w:val="00612635"/>
    <w:rsid w:val="00664DDB"/>
    <w:rsid w:val="00666A0D"/>
    <w:rsid w:val="00696188"/>
    <w:rsid w:val="006C2E3A"/>
    <w:rsid w:val="006D46D6"/>
    <w:rsid w:val="00703255"/>
    <w:rsid w:val="0070353D"/>
    <w:rsid w:val="0071043A"/>
    <w:rsid w:val="00737CEF"/>
    <w:rsid w:val="00772F8B"/>
    <w:rsid w:val="00785930"/>
    <w:rsid w:val="007955C7"/>
    <w:rsid w:val="007A24C0"/>
    <w:rsid w:val="007A3038"/>
    <w:rsid w:val="007A4728"/>
    <w:rsid w:val="007B5341"/>
    <w:rsid w:val="00800401"/>
    <w:rsid w:val="0082183E"/>
    <w:rsid w:val="00847FDD"/>
    <w:rsid w:val="00863B3B"/>
    <w:rsid w:val="008729F2"/>
    <w:rsid w:val="008A3439"/>
    <w:rsid w:val="008C2E75"/>
    <w:rsid w:val="008C30CC"/>
    <w:rsid w:val="008F5467"/>
    <w:rsid w:val="009118AE"/>
    <w:rsid w:val="00927F0E"/>
    <w:rsid w:val="009308CB"/>
    <w:rsid w:val="009572BC"/>
    <w:rsid w:val="00957BC9"/>
    <w:rsid w:val="00966FA8"/>
    <w:rsid w:val="0098025B"/>
    <w:rsid w:val="00980AFC"/>
    <w:rsid w:val="009A3B47"/>
    <w:rsid w:val="009B54E4"/>
    <w:rsid w:val="009B60CA"/>
    <w:rsid w:val="009B7162"/>
    <w:rsid w:val="009C2815"/>
    <w:rsid w:val="009C4D31"/>
    <w:rsid w:val="009D4928"/>
    <w:rsid w:val="009E3F9F"/>
    <w:rsid w:val="009F5760"/>
    <w:rsid w:val="00A20298"/>
    <w:rsid w:val="00A35698"/>
    <w:rsid w:val="00A44109"/>
    <w:rsid w:val="00A80AA2"/>
    <w:rsid w:val="00A91B71"/>
    <w:rsid w:val="00B06148"/>
    <w:rsid w:val="00B13CA8"/>
    <w:rsid w:val="00B44A66"/>
    <w:rsid w:val="00B45806"/>
    <w:rsid w:val="00B57543"/>
    <w:rsid w:val="00B71661"/>
    <w:rsid w:val="00B8267C"/>
    <w:rsid w:val="00BA56E9"/>
    <w:rsid w:val="00BF634E"/>
    <w:rsid w:val="00C022FB"/>
    <w:rsid w:val="00C06AC1"/>
    <w:rsid w:val="00C430B6"/>
    <w:rsid w:val="00C475F7"/>
    <w:rsid w:val="00C61C29"/>
    <w:rsid w:val="00C75AAD"/>
    <w:rsid w:val="00CB209C"/>
    <w:rsid w:val="00CE52EF"/>
    <w:rsid w:val="00D10729"/>
    <w:rsid w:val="00D53658"/>
    <w:rsid w:val="00DD0720"/>
    <w:rsid w:val="00E01A66"/>
    <w:rsid w:val="00E02BE0"/>
    <w:rsid w:val="00E3472A"/>
    <w:rsid w:val="00E62805"/>
    <w:rsid w:val="00E90951"/>
    <w:rsid w:val="00E9656E"/>
    <w:rsid w:val="00EB3348"/>
    <w:rsid w:val="00ED46BB"/>
    <w:rsid w:val="00ED6764"/>
    <w:rsid w:val="00EE1D70"/>
    <w:rsid w:val="00F14B41"/>
    <w:rsid w:val="00F30035"/>
    <w:rsid w:val="00F36533"/>
    <w:rsid w:val="00F41377"/>
    <w:rsid w:val="00F4332E"/>
    <w:rsid w:val="00F50217"/>
    <w:rsid w:val="00F63AD1"/>
    <w:rsid w:val="00FB4CA9"/>
    <w:rsid w:val="00FD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AE7"/>
  </w:style>
  <w:style w:type="paragraph" w:styleId="1">
    <w:name w:val="heading 1"/>
    <w:basedOn w:val="a"/>
    <w:next w:val="a"/>
    <w:link w:val="10"/>
    <w:qFormat/>
    <w:rsid w:val="004E7AE7"/>
    <w:pPr>
      <w:keepNext/>
      <w:spacing w:after="0" w:line="240" w:lineRule="auto"/>
      <w:outlineLvl w:val="0"/>
    </w:pPr>
    <w:rPr>
      <w:rFonts w:ascii="Times New Roman" w:eastAsia="Batang" w:hAnsi="Times New Roman" w:cs="Times New Roman"/>
      <w:b/>
      <w:sz w:val="20"/>
      <w:szCs w:val="20"/>
      <w:lang w:eastAsia="ko-KR"/>
    </w:rPr>
  </w:style>
  <w:style w:type="paragraph" w:styleId="4">
    <w:name w:val="heading 4"/>
    <w:basedOn w:val="a"/>
    <w:next w:val="a"/>
    <w:link w:val="40"/>
    <w:qFormat/>
    <w:rsid w:val="004E7AE7"/>
    <w:pPr>
      <w:keepNext/>
      <w:spacing w:after="0" w:line="240" w:lineRule="auto"/>
      <w:jc w:val="center"/>
      <w:outlineLvl w:val="3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5">
    <w:name w:val="heading 5"/>
    <w:basedOn w:val="a"/>
    <w:next w:val="a"/>
    <w:link w:val="50"/>
    <w:qFormat/>
    <w:rsid w:val="004E7AE7"/>
    <w:pPr>
      <w:keepNext/>
      <w:spacing w:after="0" w:line="240" w:lineRule="auto"/>
      <w:outlineLvl w:val="4"/>
    </w:pPr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paragraph" w:styleId="6">
    <w:name w:val="heading 6"/>
    <w:basedOn w:val="a"/>
    <w:next w:val="a"/>
    <w:link w:val="60"/>
    <w:qFormat/>
    <w:rsid w:val="004E7AE7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AE7"/>
    <w:rPr>
      <w:rFonts w:ascii="Times New Roman" w:eastAsia="Batang" w:hAnsi="Times New Roman" w:cs="Times New Roman"/>
      <w:b/>
      <w:sz w:val="20"/>
      <w:szCs w:val="20"/>
      <w:lang w:eastAsia="ko-KR"/>
    </w:rPr>
  </w:style>
  <w:style w:type="character" w:customStyle="1" w:styleId="40">
    <w:name w:val="Заголовок 4 Знак"/>
    <w:basedOn w:val="a0"/>
    <w:link w:val="4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50">
    <w:name w:val="Заголовок 5 Знак"/>
    <w:basedOn w:val="a0"/>
    <w:link w:val="5"/>
    <w:rsid w:val="004E7AE7"/>
    <w:rPr>
      <w:rFonts w:ascii="KZ Times New Roman" w:eastAsia="Times New Roman" w:hAnsi="KZ Times New Roman" w:cs="Times New Roman"/>
      <w:b/>
      <w:sz w:val="20"/>
      <w:szCs w:val="24"/>
      <w:lang w:val="ru-MO" w:eastAsia="ru-RU"/>
    </w:rPr>
  </w:style>
  <w:style w:type="character" w:customStyle="1" w:styleId="60">
    <w:name w:val="Заголовок 6 Знак"/>
    <w:basedOn w:val="a0"/>
    <w:link w:val="6"/>
    <w:rsid w:val="004E7AE7"/>
    <w:rPr>
      <w:rFonts w:ascii="KZ Times New Roman" w:eastAsia="Times New Roman" w:hAnsi="KZ Times New Roman" w:cs="Times New Roman"/>
      <w:b/>
      <w:sz w:val="20"/>
      <w:szCs w:val="24"/>
      <w:u w:val="single"/>
      <w:lang w:val="ru-MO" w:eastAsia="ru-RU"/>
    </w:rPr>
  </w:style>
  <w:style w:type="paragraph" w:styleId="3">
    <w:name w:val="Body Text 3"/>
    <w:basedOn w:val="a"/>
    <w:link w:val="30"/>
    <w:semiHidden/>
    <w:rsid w:val="004E7A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customStyle="1" w:styleId="30">
    <w:name w:val="Основной текст 3 Знак"/>
    <w:basedOn w:val="a0"/>
    <w:link w:val="3"/>
    <w:semiHidden/>
    <w:rsid w:val="004E7AE7"/>
    <w:rPr>
      <w:rFonts w:ascii="Times New Roman" w:eastAsia="Times New Roman" w:hAnsi="Times New Roman" w:cs="Times New Roman"/>
      <w:b/>
      <w:bCs/>
      <w:noProof/>
      <w:sz w:val="20"/>
      <w:szCs w:val="24"/>
      <w:lang w:val="kk-KZ" w:eastAsia="ru-RU"/>
    </w:rPr>
  </w:style>
  <w:style w:type="character" w:styleId="a3">
    <w:name w:val="Hyperlink"/>
    <w:basedOn w:val="a0"/>
    <w:semiHidden/>
    <w:rsid w:val="004E7AE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5C5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34B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9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00194-B545-4AE0-AC76-D02338261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Карлыгаш</dc:creator>
  <cp:lastModifiedBy>QQ</cp:lastModifiedBy>
  <cp:revision>2</cp:revision>
  <cp:lastPrinted>2020-10-26T10:46:00Z</cp:lastPrinted>
  <dcterms:created xsi:type="dcterms:W3CDTF">2022-01-25T09:04:00Z</dcterms:created>
  <dcterms:modified xsi:type="dcterms:W3CDTF">2022-01-25T09:04:00Z</dcterms:modified>
</cp:coreProperties>
</file>